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0C" w:rsidRPr="00FC3DF1" w:rsidRDefault="00FC3DF1" w:rsidP="00FC3DF1">
      <w:pPr>
        <w:jc w:val="both"/>
      </w:pPr>
      <w:r>
        <w:rPr>
          <w:rFonts w:ascii="Times New Roman" w:hAnsi="Times New Roman" w:cs="Times New Roman"/>
          <w:sz w:val="28"/>
          <w:szCs w:val="28"/>
        </w:rPr>
        <w:t>Рабочие программы МБДОУ «Детский сад № 60 «Ромашка»</w:t>
      </w:r>
      <w:bookmarkStart w:id="0" w:name="_GoBack"/>
      <w:bookmarkEnd w:id="0"/>
      <w:r w:rsidRPr="00FC3DF1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для организации логопедической деятельности с детьми, имеющими нарушения речи. Программа является составным компонентом основной образовательной программы ДОО. Программа разработана в соответствии: - с Федеральным законом от 29.12.2012 г. № 273-ФЗ «Об образовании в Российской Федерации»; - с ФГОС дошкольного образования (утв. приказом Министерства образования и науки Российской Федерации от 17 октября 2013 г. № 1155); -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 г. № 373); - с Федеральной образовательной программой дошкольного образования (утв. приказом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 РФ от 25.11.2022 г. № 1028); с Федеральной адаптированной образовательной программой дошкольного образования для обучающихся с ограниченными возможностями здоровья (утв. приказом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 РФ от 24.11.2022 г. № 1022); - c основной образовательной программой дошкольного образования МБДОУ «Детский сад № 60 «Ромашка» составленной в соответствии с требованиями Федерального государственного стандарта дошкольного образования с учетом примерной основной образовательной программы дошкольного образования (одобрена решением федерального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учебнометодического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 объединения по общему образованию, протокол № 2/15 от 20.05.2015 года), с учетом методических материалов примерной программы дошкольного образования «От рождения до школы» под ред. Е.Е.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Васильевой..); - с нормативно-правовыми актами, регулирующими деятельность учителя-логопеда образовательной организации. Цель Программы - обеспечение оптимальных педагогических условий, способствующих преодолению речевых нарушений воспитанников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Задачи Программы: 1.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Документ подписан простой электронной подписью Дата, время подписания: 10.09.2023 20:51:43 Ф.И.О. должностного лица: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 Ольга Александровна Должность: Заведующий Уникальный программный ключ: 7026d49e-187f-470e-9003-3363ab0e2aaf 2. Развитие навыков звукового анализа (специальные умственные действия по дифференциации фонем и установлению звуковой структуры слова). 3. Уточнение, расширение и обогащение лексического запаса старших дошкольников с речевыми нарушениями. 4. Формирование </w:t>
      </w:r>
      <w:r w:rsidRPr="00FC3DF1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грамматического строя речи. 5. Развитие связной речи обучающихся. 6. Развитие их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, успешности в общении. 7. Взаимодействие с сотрудниками ДОО и специалистами субъектов внешней среды. 8. Взаимодействие с родителями (законными представителями) обучающихся. Решение обозначенных задач возможно только при целенаправленном влиянии учителя-логопеда и других педагогических работников на развитие ребенка с первых дней его пребывания в дошкольной образовательной организацией во взаимодействии с родителями (законными представителями). 1.1.2. Принципы и подходы к реализации Программы Программа построена на следующих принципах ДО, установленных ФГОС ДО: 1) полноценное проживание ребёнком всех этапов детства (младенческого, раннего и дошкольного возрастов), обогащение (амплификация) детского развития; 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4) признание ребёнка полноценным участником (субъектом) образовательных отношений; 5) поддержка инициативы детей в различных видах деятельности; 6) сотрудничество ДОО с семьей; 7) приобщение детей к социокультурным нормам, традициям семьи, общества и государства; 8) формирование познавательных интересов и познавательных действий ребёнка в различных видах деятельности; 9) возрастная адекватность дошкольного образования (соответствие условий, требований, методов возрасту и особенностям развития); 10) учёт этнокультурной ситуации развития детей. Программа построена на следующих принципах дошкольного образования: - принцип опережающего подхода, 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- с другой; - принцип развивающего подхода (основывается на идее Л.С. Выготского о «зоне ближайшего развития»), заключающийся в том, что обучение должно вести за собой развитие ребёнка; - принцип полифункционального подхода, предусматривающий одновременное решение нескольких коррекционных задач в структуре одного занятия; - принцип сознательности и активности детей, означающий, что педагог должен предусматривать в своей работе приёмы активизации познавательных способностей детей. Перед ребёнком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иуспешное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 применение его в практической деятельности </w:t>
      </w:r>
      <w:r w:rsidRPr="00FC3DF1">
        <w:rPr>
          <w:rFonts w:ascii="Times New Roman" w:hAnsi="Times New Roman" w:cs="Times New Roman"/>
          <w:sz w:val="28"/>
          <w:szCs w:val="28"/>
        </w:rPr>
        <w:lastRenderedPageBreak/>
        <w:t xml:space="preserve">в дальнейшем; - принцип доступности и индивидуализации, предусматривающий учёт возрастных, физиологических особенностей и характера патологического процесса. Действие этого принципа строится на преемственности двигательных, речевых заданий; - принцип постепенного повышения требований, предполагающий постепенный переход от более простых к более сложным заданиям по мере овладения и закрепления формирующихся навыков; - принцип наглядности, обеспечивающий тесную взаимосвязь и широкое взаимодействие всех анализаторных систем организма с целью обогащения слуховых, зрительных и двигательных образов детей. 1.1.3. Значимые для разработки и реализации Программы характеристики </w:t>
      </w:r>
      <w:proofErr w:type="gramStart"/>
      <w:r w:rsidRPr="00FC3DF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C3DF1">
        <w:rPr>
          <w:rFonts w:ascii="Times New Roman" w:hAnsi="Times New Roman" w:cs="Times New Roman"/>
          <w:sz w:val="28"/>
          <w:szCs w:val="28"/>
        </w:rPr>
        <w:t xml:space="preserve">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характеристика нарушений речевого развития обучающихся. Характеристика нарушений речевого развития обучающихся Структура нарушения речи у дошкольников неоднородна. На логопедические занятия зачисляются дети со следующими логопедическими заключениями: - фонетическое недоразвитие речи; - фонетико-фонематическое недоразвитие речи; - общее недоразвитие речи. При выявлении у воспитанника сложной речевой патологии (ОНР, заикание) логопед рекомендует родителям посещение ПМПК, психоневролога и с последующим выполнением рекомендаций специалистов. В случае отказа от выполнения рекомендаций родителями ребёнка со сложной речевой патологией учитель-логопед не несёт ответственности за устранение дефекта. Характеристика детей с фонетическим недоразвитием речи (ФН) Фонетическое недоразвитие речи – это нарушение в её звуковом (фонемном) оформлении при нормальном функционировании всех остальных операций высказывания. 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к правильному. Причиной искаженного произношения звуков обычно является недостаточная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 или нарушения артикуляционной моторики. Существуют следующие нарушения звуков: - искаженное произношение звука; - отсутствие звука в речи; - замена одного звука другим, близким по своему артикуляционному укладу. Характеристика детей с фонетико-фонематическим недоразвитием речи (ФФН) 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ребёнка с фонетико-фонематическим недоразвитием отмечаются трудности процесса формирования звуков, отличающихся тонкими артикуляционными </w:t>
      </w:r>
      <w:r w:rsidRPr="00FC3DF1">
        <w:rPr>
          <w:rFonts w:ascii="Times New Roman" w:hAnsi="Times New Roman" w:cs="Times New Roman"/>
          <w:sz w:val="28"/>
          <w:szCs w:val="28"/>
        </w:rPr>
        <w:lastRenderedPageBreak/>
        <w:t xml:space="preserve">или акустическими признаками.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 произношения звуков крайне вариативна и может быть выражена в речи ребёнка различным образом: - заменой звуков на более простые по артикуляции; - трудностями различения звуков; - особенностями употребления правильно произносимых звуков в речевом контексте. Ведущим дефектом при ФФНР является </w:t>
      </w:r>
      <w:proofErr w:type="spellStart"/>
      <w:r w:rsidRPr="00FC3DF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C3DF1">
        <w:rPr>
          <w:rFonts w:ascii="Times New Roman" w:hAnsi="Times New Roman" w:cs="Times New Roman"/>
          <w:sz w:val="28"/>
          <w:szCs w:val="28"/>
        </w:rPr>
        <w:t xml:space="preserve"> процессов восприятия звуков речи, что влечёт за собой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 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</w:t>
      </w:r>
      <w:r>
        <w:t>д.</w:t>
      </w:r>
    </w:p>
    <w:sectPr w:rsidR="00885F0C" w:rsidRPr="00FC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1"/>
    <w:rsid w:val="00885F0C"/>
    <w:rsid w:val="00F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A1E"/>
  <w15:chartTrackingRefBased/>
  <w15:docId w15:val="{B258CF77-9838-4E06-B5C8-E486262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2024-01-07T20:22:00Z</dcterms:created>
  <dcterms:modified xsi:type="dcterms:W3CDTF">2024-01-07T20:24:00Z</dcterms:modified>
</cp:coreProperties>
</file>